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C2D6" w14:textId="77777777" w:rsidR="00C86873" w:rsidRPr="00EB28F4" w:rsidRDefault="00D953FE">
      <w:pPr>
        <w:spacing w:after="0" w:line="259" w:lineRule="auto"/>
        <w:ind w:left="0" w:right="3321" w:firstLine="0"/>
        <w:jc w:val="center"/>
        <w:rPr>
          <w:rFonts w:ascii="Lato Light" w:hAnsi="Lato Light" w:cs="Lato Light"/>
        </w:rPr>
      </w:pPr>
      <w:r w:rsidRPr="00EB28F4">
        <w:rPr>
          <w:rFonts w:ascii="Lato Light" w:eastAsia="Times New Roman" w:hAnsi="Lato Light" w:cs="Lato Light"/>
        </w:rPr>
        <w:t xml:space="preserve"> </w:t>
      </w:r>
    </w:p>
    <w:p w14:paraId="498E6DC0" w14:textId="77777777" w:rsidR="00C86873" w:rsidRPr="00EB28F4" w:rsidRDefault="00D953FE">
      <w:pPr>
        <w:spacing w:after="0" w:line="259" w:lineRule="auto"/>
        <w:ind w:left="0" w:right="0" w:firstLine="0"/>
        <w:jc w:val="left"/>
        <w:rPr>
          <w:rFonts w:ascii="Lato Light" w:hAnsi="Lato Light" w:cs="Lato Light"/>
        </w:rPr>
      </w:pPr>
      <w:r w:rsidRPr="00EB28F4">
        <w:rPr>
          <w:rFonts w:ascii="Lato Light" w:hAnsi="Lato Light" w:cs="Lato Light"/>
        </w:rPr>
        <w:t xml:space="preserve"> </w:t>
      </w:r>
    </w:p>
    <w:p w14:paraId="781528B3" w14:textId="77777777" w:rsidR="00C86873" w:rsidRDefault="00FF4B6F" w:rsidP="00FF4B6F">
      <w:pPr>
        <w:pStyle w:val="Heading1"/>
        <w:ind w:left="-5"/>
        <w:jc w:val="center"/>
        <w:rPr>
          <w:rFonts w:ascii="Lato Light" w:hAnsi="Lato Light" w:cs="Lato Light"/>
          <w:b/>
          <w:bCs/>
          <w:sz w:val="22"/>
          <w:szCs w:val="20"/>
        </w:rPr>
      </w:pPr>
      <w:r>
        <w:rPr>
          <w:rFonts w:ascii="Lato Light" w:hAnsi="Lato Light" w:cs="Lato Light"/>
          <w:b/>
          <w:bCs/>
          <w:sz w:val="22"/>
          <w:szCs w:val="20"/>
        </w:rPr>
        <w:t xml:space="preserve">St Luke’s Church Hall </w:t>
      </w:r>
      <w:r w:rsidR="00D953FE" w:rsidRPr="00EB28F4">
        <w:rPr>
          <w:rFonts w:ascii="Lato Light" w:hAnsi="Lato Light" w:cs="Lato Light"/>
          <w:b/>
          <w:bCs/>
          <w:sz w:val="22"/>
          <w:szCs w:val="20"/>
        </w:rPr>
        <w:t>Conditions of Hire</w:t>
      </w:r>
    </w:p>
    <w:p w14:paraId="5EC765F1" w14:textId="77777777" w:rsidR="00FF4B6F" w:rsidRPr="00FF4B6F" w:rsidRDefault="00FF4B6F" w:rsidP="00FF4B6F"/>
    <w:p w14:paraId="229EC59D" w14:textId="77777777" w:rsidR="00C86873" w:rsidRPr="00EB28F4" w:rsidRDefault="00FF4B6F">
      <w:pPr>
        <w:spacing w:after="0"/>
        <w:ind w:left="-15" w:right="0" w:firstLine="0"/>
        <w:rPr>
          <w:rFonts w:ascii="Lato Light" w:hAnsi="Lato Light" w:cs="Lato Light"/>
          <w:sz w:val="22"/>
          <w:szCs w:val="20"/>
        </w:rPr>
      </w:pPr>
      <w:r>
        <w:rPr>
          <w:rFonts w:ascii="Lato Light" w:hAnsi="Lato Light" w:cs="Lato Light"/>
          <w:sz w:val="22"/>
          <w:szCs w:val="20"/>
        </w:rPr>
        <w:t xml:space="preserve">St Luke’s Church </w:t>
      </w:r>
      <w:r w:rsidR="00D953FE" w:rsidRPr="00EB28F4">
        <w:rPr>
          <w:rFonts w:ascii="Lato Light" w:hAnsi="Lato Light" w:cs="Lato Light"/>
          <w:sz w:val="22"/>
          <w:szCs w:val="20"/>
        </w:rPr>
        <w:t xml:space="preserve">exists primarily as a place of Christian worship. Therefore, the Vicar and the Parochial Church Council (PCC) reserves the right to refuse applications (or terminate existing bookings) from any organization considered to be undertaking activities which are incompatible with, or has aims considered inappropriate for, a place of Christian worship. </w:t>
      </w:r>
    </w:p>
    <w:p w14:paraId="400FE390" w14:textId="77777777" w:rsidR="00C86873" w:rsidRPr="00EB28F4" w:rsidRDefault="00D953FE">
      <w:pPr>
        <w:spacing w:after="0" w:line="259" w:lineRule="auto"/>
        <w:ind w:left="0" w:right="0" w:firstLine="0"/>
        <w:jc w:val="left"/>
        <w:rPr>
          <w:rFonts w:ascii="Lato Light" w:hAnsi="Lato Light" w:cs="Lato Light"/>
          <w:sz w:val="22"/>
          <w:szCs w:val="20"/>
        </w:rPr>
      </w:pPr>
      <w:r w:rsidRPr="00EB28F4">
        <w:rPr>
          <w:rFonts w:ascii="Lato Light" w:hAnsi="Lato Light" w:cs="Lato Light"/>
          <w:sz w:val="22"/>
          <w:szCs w:val="20"/>
        </w:rPr>
        <w:t xml:space="preserve"> </w:t>
      </w:r>
    </w:p>
    <w:p w14:paraId="3C99E8C0" w14:textId="77777777" w:rsidR="00C86873" w:rsidRPr="00EB28F4" w:rsidRDefault="00D953FE">
      <w:pPr>
        <w:spacing w:after="13" w:line="259" w:lineRule="auto"/>
        <w:ind w:left="-5" w:right="0" w:hanging="10"/>
        <w:jc w:val="left"/>
        <w:rPr>
          <w:rFonts w:ascii="Lato Light" w:hAnsi="Lato Light" w:cs="Lato Light"/>
          <w:b/>
          <w:bCs/>
          <w:sz w:val="22"/>
          <w:szCs w:val="20"/>
        </w:rPr>
      </w:pPr>
      <w:r w:rsidRPr="00EB28F4">
        <w:rPr>
          <w:rFonts w:ascii="Lato Light" w:hAnsi="Lato Light" w:cs="Lato Light"/>
          <w:b/>
          <w:bCs/>
          <w:sz w:val="22"/>
          <w:szCs w:val="20"/>
          <w:u w:val="single" w:color="000000"/>
        </w:rPr>
        <w:t>Church premises:</w:t>
      </w:r>
      <w:r w:rsidRPr="00EB28F4">
        <w:rPr>
          <w:rFonts w:ascii="Lato Light" w:hAnsi="Lato Light" w:cs="Lato Light"/>
          <w:b/>
          <w:bCs/>
          <w:sz w:val="22"/>
          <w:szCs w:val="20"/>
        </w:rPr>
        <w:t xml:space="preserve"> </w:t>
      </w:r>
    </w:p>
    <w:p w14:paraId="7782D4A1" w14:textId="77777777" w:rsidR="00C86873" w:rsidRPr="00EB28F4" w:rsidRDefault="00D953FE">
      <w:pPr>
        <w:numPr>
          <w:ilvl w:val="0"/>
          <w:numId w:val="1"/>
        </w:numPr>
        <w:ind w:right="0" w:hanging="427"/>
        <w:rPr>
          <w:rFonts w:ascii="Lato Light" w:hAnsi="Lato Light" w:cs="Lato Light"/>
          <w:sz w:val="22"/>
          <w:szCs w:val="20"/>
        </w:rPr>
      </w:pPr>
      <w:r w:rsidRPr="00EB28F4">
        <w:rPr>
          <w:rFonts w:ascii="Lato Light" w:hAnsi="Lato Light" w:cs="Lato Light"/>
          <w:sz w:val="22"/>
          <w:szCs w:val="20"/>
        </w:rPr>
        <w:t xml:space="preserve">The hirer shall take all reasonable precautions to ensure the safety, maintenance and security of all parts of the building and its fixtures and fittings. </w:t>
      </w:r>
    </w:p>
    <w:p w14:paraId="71241E3E" w14:textId="77777777" w:rsidR="00C86873" w:rsidRPr="00EB28F4" w:rsidRDefault="00D953FE">
      <w:pPr>
        <w:numPr>
          <w:ilvl w:val="0"/>
          <w:numId w:val="1"/>
        </w:numPr>
        <w:ind w:right="0" w:hanging="427"/>
        <w:rPr>
          <w:rFonts w:ascii="Lato Light" w:hAnsi="Lato Light" w:cs="Lato Light"/>
          <w:sz w:val="22"/>
          <w:szCs w:val="20"/>
        </w:rPr>
      </w:pPr>
      <w:r w:rsidRPr="00EB28F4">
        <w:rPr>
          <w:rFonts w:ascii="Lato Light" w:hAnsi="Lato Light" w:cs="Lato Light"/>
          <w:sz w:val="22"/>
          <w:szCs w:val="20"/>
        </w:rPr>
        <w:t xml:space="preserve">The hirer must ensure  </w:t>
      </w:r>
    </w:p>
    <w:p w14:paraId="11A9372C" w14:textId="77777777" w:rsidR="00C86873" w:rsidRPr="00EB28F4" w:rsidRDefault="00D953FE">
      <w:pPr>
        <w:numPr>
          <w:ilvl w:val="1"/>
          <w:numId w:val="1"/>
        </w:numPr>
        <w:ind w:right="0" w:hanging="281"/>
        <w:rPr>
          <w:rFonts w:ascii="Lato Light" w:hAnsi="Lato Light" w:cs="Lato Light"/>
          <w:sz w:val="22"/>
          <w:szCs w:val="20"/>
        </w:rPr>
      </w:pPr>
      <w:r w:rsidRPr="00EB28F4">
        <w:rPr>
          <w:rFonts w:ascii="Lato Light" w:hAnsi="Lato Light" w:cs="Lato Light"/>
          <w:sz w:val="22"/>
          <w:szCs w:val="20"/>
        </w:rPr>
        <w:t xml:space="preserve">The building is left in a clean and tidy condition with furniture left where was found at the start of the hire.   </w:t>
      </w:r>
    </w:p>
    <w:p w14:paraId="23B65632" w14:textId="77777777" w:rsidR="00C86873" w:rsidRPr="00EB28F4" w:rsidRDefault="00D953FE">
      <w:pPr>
        <w:numPr>
          <w:ilvl w:val="1"/>
          <w:numId w:val="1"/>
        </w:numPr>
        <w:ind w:right="0" w:hanging="281"/>
        <w:rPr>
          <w:rFonts w:ascii="Lato Light" w:hAnsi="Lato Light" w:cs="Lato Light"/>
          <w:sz w:val="22"/>
          <w:szCs w:val="20"/>
        </w:rPr>
      </w:pPr>
      <w:r w:rsidRPr="00EB28F4">
        <w:rPr>
          <w:rFonts w:ascii="Lato Light" w:hAnsi="Lato Light" w:cs="Lato Light"/>
          <w:sz w:val="22"/>
          <w:szCs w:val="20"/>
        </w:rPr>
        <w:t xml:space="preserve">Any spills on the carpeted areas should be dealt with immediately.  Appropriate cleaning equipment is to be found in the </w:t>
      </w:r>
      <w:r w:rsidR="00DB5CF2">
        <w:rPr>
          <w:rFonts w:ascii="Lato Light" w:hAnsi="Lato Light" w:cs="Lato Light"/>
          <w:sz w:val="22"/>
          <w:szCs w:val="20"/>
        </w:rPr>
        <w:t>cloakroom.</w:t>
      </w:r>
      <w:r w:rsidRPr="00EB28F4">
        <w:rPr>
          <w:rFonts w:ascii="Lato Light" w:hAnsi="Lato Light" w:cs="Lato Light"/>
          <w:sz w:val="22"/>
          <w:szCs w:val="20"/>
        </w:rPr>
        <w:t xml:space="preserve"> </w:t>
      </w:r>
    </w:p>
    <w:p w14:paraId="25159362" w14:textId="77777777" w:rsidR="00C86873" w:rsidRPr="00EB28F4" w:rsidRDefault="00D953FE">
      <w:pPr>
        <w:numPr>
          <w:ilvl w:val="1"/>
          <w:numId w:val="1"/>
        </w:numPr>
        <w:ind w:right="0" w:hanging="281"/>
        <w:rPr>
          <w:rFonts w:ascii="Lato Light" w:hAnsi="Lato Light" w:cs="Lato Light"/>
          <w:sz w:val="22"/>
          <w:szCs w:val="20"/>
        </w:rPr>
      </w:pPr>
      <w:r w:rsidRPr="00EB28F4">
        <w:rPr>
          <w:rFonts w:ascii="Lato Light" w:hAnsi="Lato Light" w:cs="Lato Light"/>
          <w:sz w:val="22"/>
          <w:szCs w:val="20"/>
        </w:rPr>
        <w:t xml:space="preserve">Any breakages must be reported.   </w:t>
      </w:r>
    </w:p>
    <w:p w14:paraId="47C3DA90" w14:textId="77777777" w:rsidR="00C86873" w:rsidRPr="0057468F" w:rsidRDefault="00D953FE">
      <w:pPr>
        <w:numPr>
          <w:ilvl w:val="1"/>
          <w:numId w:val="1"/>
        </w:numPr>
        <w:spacing w:after="10"/>
        <w:ind w:right="0" w:hanging="281"/>
        <w:rPr>
          <w:rFonts w:ascii="Lato Light" w:hAnsi="Lato Light" w:cs="Lato Light"/>
          <w:bCs/>
          <w:color w:val="FF0000"/>
          <w:sz w:val="22"/>
          <w:szCs w:val="20"/>
        </w:rPr>
      </w:pPr>
      <w:r w:rsidRPr="0057468F">
        <w:rPr>
          <w:rFonts w:ascii="Lato Light" w:hAnsi="Lato Light" w:cs="Lato Light"/>
          <w:bCs/>
          <w:color w:val="FF0000"/>
          <w:sz w:val="22"/>
          <w:szCs w:val="20"/>
        </w:rPr>
        <w:t xml:space="preserve">The hirer must take away their waste at the end of the hire. </w:t>
      </w:r>
    </w:p>
    <w:p w14:paraId="3FA4967C" w14:textId="77777777" w:rsidR="00C86873" w:rsidRPr="00DB5CF2" w:rsidRDefault="00D953FE" w:rsidP="00DB5CF2">
      <w:pPr>
        <w:numPr>
          <w:ilvl w:val="1"/>
          <w:numId w:val="1"/>
        </w:numPr>
        <w:ind w:right="0" w:hanging="281"/>
        <w:rPr>
          <w:rFonts w:ascii="Lato Light" w:hAnsi="Lato Light" w:cs="Lato Light"/>
          <w:sz w:val="22"/>
          <w:szCs w:val="20"/>
        </w:rPr>
      </w:pPr>
      <w:r w:rsidRPr="00EB28F4">
        <w:rPr>
          <w:rFonts w:ascii="Lato Light" w:hAnsi="Lato Light" w:cs="Lato Light"/>
          <w:sz w:val="22"/>
          <w:szCs w:val="20"/>
        </w:rPr>
        <w:t>Hirers should provide thei</w:t>
      </w:r>
      <w:r w:rsidR="00DB5CF2">
        <w:rPr>
          <w:rFonts w:ascii="Lato Light" w:hAnsi="Lato Light" w:cs="Lato Light"/>
          <w:sz w:val="22"/>
          <w:szCs w:val="20"/>
        </w:rPr>
        <w:t>r own tea towel(s) and leave the kitchen</w:t>
      </w:r>
      <w:r w:rsidRPr="00EB28F4">
        <w:rPr>
          <w:rFonts w:ascii="Lato Light" w:hAnsi="Lato Light" w:cs="Lato Light"/>
          <w:sz w:val="22"/>
          <w:szCs w:val="20"/>
        </w:rPr>
        <w:t xml:space="preserve"> in a clean &amp; tidy state, having washed, dried up and put away any crockery they have used. </w:t>
      </w:r>
    </w:p>
    <w:p w14:paraId="282DFA86" w14:textId="77777777" w:rsidR="00C86873" w:rsidRPr="00EB28F4" w:rsidRDefault="00D953FE">
      <w:pPr>
        <w:numPr>
          <w:ilvl w:val="0"/>
          <w:numId w:val="1"/>
        </w:numPr>
        <w:ind w:right="0" w:hanging="427"/>
        <w:rPr>
          <w:rFonts w:ascii="Lato Light" w:hAnsi="Lato Light" w:cs="Lato Light"/>
          <w:sz w:val="22"/>
          <w:szCs w:val="20"/>
        </w:rPr>
      </w:pPr>
      <w:r w:rsidRPr="00EB28F4">
        <w:rPr>
          <w:rFonts w:ascii="Lato Light" w:hAnsi="Lato Light" w:cs="Lato Light"/>
          <w:sz w:val="22"/>
          <w:szCs w:val="20"/>
        </w:rPr>
        <w:t xml:space="preserve">Smoking is not permitted anywhere on the premises. </w:t>
      </w:r>
    </w:p>
    <w:p w14:paraId="06F0BA9A" w14:textId="77777777" w:rsidR="00C86873" w:rsidRPr="00EB28F4" w:rsidRDefault="00D953FE">
      <w:pPr>
        <w:numPr>
          <w:ilvl w:val="0"/>
          <w:numId w:val="1"/>
        </w:numPr>
        <w:ind w:right="0" w:hanging="427"/>
        <w:rPr>
          <w:rFonts w:ascii="Lato Light" w:hAnsi="Lato Light" w:cs="Lato Light"/>
          <w:sz w:val="22"/>
          <w:szCs w:val="20"/>
        </w:rPr>
      </w:pPr>
      <w:r w:rsidRPr="00EB28F4">
        <w:rPr>
          <w:rFonts w:ascii="Lato Light" w:hAnsi="Lato Light" w:cs="Lato Light"/>
          <w:sz w:val="22"/>
          <w:szCs w:val="20"/>
        </w:rPr>
        <w:t xml:space="preserve">Due to fire regulations </w:t>
      </w:r>
      <w:r w:rsidR="006D3441">
        <w:rPr>
          <w:rFonts w:ascii="Lato Light" w:hAnsi="Lato Light" w:cs="Lato Light"/>
          <w:sz w:val="22"/>
          <w:szCs w:val="20"/>
        </w:rPr>
        <w:t>the</w:t>
      </w:r>
      <w:r w:rsidRPr="00EB28F4">
        <w:rPr>
          <w:rFonts w:ascii="Lato Light" w:hAnsi="Lato Light" w:cs="Lato Light"/>
          <w:sz w:val="22"/>
          <w:szCs w:val="20"/>
        </w:rPr>
        <w:t xml:space="preserve"> entrance halls and fire exit must be kept clear of obstruction at all times. </w:t>
      </w:r>
    </w:p>
    <w:p w14:paraId="5C336A34" w14:textId="77777777" w:rsidR="00C86873" w:rsidRPr="00EB28F4" w:rsidRDefault="00D953FE">
      <w:pPr>
        <w:numPr>
          <w:ilvl w:val="0"/>
          <w:numId w:val="1"/>
        </w:numPr>
        <w:ind w:right="0" w:hanging="427"/>
        <w:rPr>
          <w:rFonts w:ascii="Lato Light" w:hAnsi="Lato Light" w:cs="Lato Light"/>
          <w:sz w:val="22"/>
          <w:szCs w:val="20"/>
        </w:rPr>
      </w:pPr>
      <w:r w:rsidRPr="00EB28F4">
        <w:rPr>
          <w:rFonts w:ascii="Lato Light" w:hAnsi="Lato Light" w:cs="Lato Light"/>
          <w:sz w:val="22"/>
          <w:szCs w:val="20"/>
        </w:rPr>
        <w:t xml:space="preserve">No decorative materials may be placed in the hall without prior consent of the PCC. The use of nails, drawing pins, hooks, adhesive tapes, gummed paper, </w:t>
      </w:r>
      <w:proofErr w:type="spellStart"/>
      <w:r w:rsidRPr="00EB28F4">
        <w:rPr>
          <w:rFonts w:ascii="Lato Light" w:hAnsi="Lato Light" w:cs="Lato Light"/>
          <w:sz w:val="22"/>
          <w:szCs w:val="20"/>
        </w:rPr>
        <w:t>blu</w:t>
      </w:r>
      <w:proofErr w:type="spellEnd"/>
      <w:r w:rsidRPr="00EB28F4">
        <w:rPr>
          <w:rFonts w:ascii="Lato Light" w:hAnsi="Lato Light" w:cs="Lato Light"/>
          <w:sz w:val="22"/>
          <w:szCs w:val="20"/>
        </w:rPr>
        <w:t xml:space="preserve">-tack etc. is forbidden. </w:t>
      </w:r>
    </w:p>
    <w:p w14:paraId="3B7E38F0" w14:textId="77777777" w:rsidR="0057468F" w:rsidRDefault="00DB5CF2" w:rsidP="00DB5CF2">
      <w:pPr>
        <w:numPr>
          <w:ilvl w:val="0"/>
          <w:numId w:val="1"/>
        </w:numPr>
        <w:ind w:right="0" w:hanging="427"/>
        <w:rPr>
          <w:rFonts w:ascii="Lato Light" w:hAnsi="Lato Light" w:cs="Lato Light"/>
          <w:sz w:val="22"/>
          <w:szCs w:val="20"/>
        </w:rPr>
      </w:pPr>
      <w:r>
        <w:rPr>
          <w:rFonts w:ascii="Lato Light" w:hAnsi="Lato Light" w:cs="Lato Light"/>
          <w:sz w:val="22"/>
          <w:szCs w:val="20"/>
        </w:rPr>
        <w:t>As the hall</w:t>
      </w:r>
      <w:r w:rsidR="00D953FE" w:rsidRPr="00EB28F4">
        <w:rPr>
          <w:rFonts w:ascii="Lato Light" w:hAnsi="Lato Light" w:cs="Lato Light"/>
          <w:sz w:val="22"/>
          <w:szCs w:val="20"/>
        </w:rPr>
        <w:t xml:space="preserve"> is in a residential area, hirers are requested </w:t>
      </w:r>
      <w:r>
        <w:rPr>
          <w:rFonts w:ascii="Lato Light" w:hAnsi="Lato Light" w:cs="Lato Light"/>
          <w:sz w:val="22"/>
          <w:szCs w:val="20"/>
        </w:rPr>
        <w:t>to</w:t>
      </w:r>
      <w:r w:rsidR="0057468F">
        <w:rPr>
          <w:rFonts w:ascii="Lato Light" w:hAnsi="Lato Light" w:cs="Lato Light"/>
          <w:sz w:val="22"/>
          <w:szCs w:val="20"/>
        </w:rPr>
        <w:t xml:space="preserve"> keep all noise to a minimum.</w:t>
      </w:r>
    </w:p>
    <w:p w14:paraId="745B262D" w14:textId="77777777" w:rsidR="00C86873" w:rsidRPr="00DB5CF2" w:rsidRDefault="00DB5CF2" w:rsidP="00DB5CF2">
      <w:pPr>
        <w:numPr>
          <w:ilvl w:val="0"/>
          <w:numId w:val="1"/>
        </w:numPr>
        <w:ind w:right="0" w:hanging="427"/>
        <w:rPr>
          <w:rFonts w:ascii="Lato Light" w:hAnsi="Lato Light" w:cs="Lato Light"/>
          <w:sz w:val="22"/>
          <w:szCs w:val="20"/>
        </w:rPr>
      </w:pPr>
      <w:r w:rsidRPr="00DB5CF2">
        <w:rPr>
          <w:rFonts w:ascii="Lato Light" w:hAnsi="Lato Light" w:cs="Lato Light"/>
          <w:sz w:val="22"/>
          <w:szCs w:val="20"/>
        </w:rPr>
        <w:t>There is limited parking within the church grounds but off road parking</w:t>
      </w:r>
      <w:r w:rsidRPr="00DB5CF2">
        <w:rPr>
          <w:rFonts w:ascii="Lato Light" w:hAnsi="Lato Light" w:cs="Lato Light"/>
          <w:color w:val="FF0000"/>
          <w:sz w:val="22"/>
          <w:szCs w:val="20"/>
        </w:rPr>
        <w:t xml:space="preserve"> </w:t>
      </w:r>
      <w:r w:rsidRPr="00DB5CF2">
        <w:rPr>
          <w:rFonts w:ascii="Lato Light" w:hAnsi="Lato Light" w:cs="Lato Light"/>
          <w:color w:val="auto"/>
          <w:sz w:val="22"/>
          <w:szCs w:val="20"/>
        </w:rPr>
        <w:t>can be found close by</w:t>
      </w:r>
      <w:r w:rsidR="0057468F">
        <w:rPr>
          <w:rFonts w:ascii="Lato Light" w:hAnsi="Lato Light" w:cs="Lato Light"/>
          <w:color w:val="auto"/>
          <w:sz w:val="22"/>
          <w:szCs w:val="20"/>
        </w:rPr>
        <w:t>.</w:t>
      </w:r>
      <w:r w:rsidR="00D953FE" w:rsidRPr="00DB5CF2">
        <w:rPr>
          <w:rFonts w:ascii="Lato Light" w:hAnsi="Lato Light" w:cs="Lato Light"/>
          <w:sz w:val="22"/>
          <w:szCs w:val="20"/>
        </w:rPr>
        <w:t xml:space="preserve"> </w:t>
      </w:r>
      <w:r w:rsidR="00D953FE" w:rsidRPr="00DB5CF2">
        <w:rPr>
          <w:rFonts w:ascii="Lato Light" w:hAnsi="Lato Light" w:cs="Lato Light"/>
        </w:rPr>
        <w:t xml:space="preserve">  </w:t>
      </w:r>
    </w:p>
    <w:p w14:paraId="1620D2C3" w14:textId="77777777" w:rsidR="006F0F9C" w:rsidRDefault="006F0F9C">
      <w:pPr>
        <w:pStyle w:val="Heading1"/>
        <w:ind w:left="-5"/>
        <w:rPr>
          <w:rFonts w:ascii="Lato Light" w:hAnsi="Lato Light" w:cs="Lato Light"/>
          <w:b/>
          <w:bCs/>
          <w:sz w:val="22"/>
          <w:szCs w:val="20"/>
        </w:rPr>
      </w:pPr>
    </w:p>
    <w:p w14:paraId="67D48821" w14:textId="41708EBD" w:rsidR="00C86873" w:rsidRPr="00EB28F4" w:rsidRDefault="00D953FE">
      <w:pPr>
        <w:pStyle w:val="Heading1"/>
        <w:ind w:left="-5"/>
        <w:rPr>
          <w:rFonts w:ascii="Lato Light" w:hAnsi="Lato Light" w:cs="Lato Light"/>
          <w:b/>
          <w:bCs/>
          <w:sz w:val="22"/>
          <w:szCs w:val="20"/>
        </w:rPr>
      </w:pPr>
      <w:r w:rsidRPr="00EB28F4">
        <w:rPr>
          <w:rFonts w:ascii="Lato Light" w:hAnsi="Lato Light" w:cs="Lato Light"/>
          <w:b/>
          <w:bCs/>
          <w:sz w:val="22"/>
          <w:szCs w:val="20"/>
        </w:rPr>
        <w:t>Booking Terms</w:t>
      </w:r>
      <w:r w:rsidRPr="00EB28F4">
        <w:rPr>
          <w:rFonts w:ascii="Lato Light" w:hAnsi="Lato Light" w:cs="Lato Light"/>
          <w:b/>
          <w:bCs/>
          <w:sz w:val="22"/>
          <w:szCs w:val="20"/>
          <w:u w:val="none"/>
        </w:rPr>
        <w:t xml:space="preserve"> </w:t>
      </w:r>
    </w:p>
    <w:p w14:paraId="5F773686" w14:textId="77777777" w:rsidR="00C86873" w:rsidRPr="00EB28F4" w:rsidRDefault="00D953FE" w:rsidP="0057468F">
      <w:pPr>
        <w:ind w:left="427" w:right="0" w:firstLine="0"/>
        <w:rPr>
          <w:rFonts w:ascii="Lato Light" w:hAnsi="Lato Light" w:cs="Lato Light"/>
          <w:sz w:val="22"/>
          <w:szCs w:val="20"/>
        </w:rPr>
      </w:pPr>
      <w:r w:rsidRPr="00EB28F4">
        <w:rPr>
          <w:rFonts w:ascii="Lato Light" w:hAnsi="Lato Light" w:cs="Lato Light"/>
          <w:sz w:val="22"/>
          <w:szCs w:val="20"/>
        </w:rPr>
        <w:t xml:space="preserve"> </w:t>
      </w:r>
    </w:p>
    <w:p w14:paraId="7B739907" w14:textId="77777777" w:rsidR="00C86873" w:rsidRPr="00EB28F4" w:rsidRDefault="00D953FE">
      <w:pPr>
        <w:numPr>
          <w:ilvl w:val="0"/>
          <w:numId w:val="3"/>
        </w:numPr>
        <w:ind w:right="0" w:hanging="427"/>
        <w:rPr>
          <w:rFonts w:ascii="Lato Light" w:hAnsi="Lato Light" w:cs="Lato Light"/>
          <w:sz w:val="22"/>
          <w:szCs w:val="20"/>
        </w:rPr>
      </w:pPr>
      <w:r w:rsidRPr="00EB28F4">
        <w:rPr>
          <w:rFonts w:ascii="Lato Light" w:hAnsi="Lato Light" w:cs="Lato Light"/>
          <w:sz w:val="22"/>
          <w:szCs w:val="20"/>
        </w:rPr>
        <w:t xml:space="preserve">The room charges will be for whole hour or half hour periods.  </w:t>
      </w:r>
    </w:p>
    <w:p w14:paraId="1CC2A665" w14:textId="77777777" w:rsidR="009203E1" w:rsidRPr="009203E1" w:rsidRDefault="00D953FE">
      <w:pPr>
        <w:numPr>
          <w:ilvl w:val="0"/>
          <w:numId w:val="3"/>
        </w:numPr>
        <w:spacing w:after="10"/>
        <w:ind w:right="0" w:hanging="427"/>
        <w:rPr>
          <w:rFonts w:ascii="Lato Light" w:hAnsi="Lato Light" w:cs="Lato Light"/>
          <w:sz w:val="22"/>
          <w:szCs w:val="20"/>
        </w:rPr>
      </w:pPr>
      <w:r w:rsidRPr="00EB28F4">
        <w:rPr>
          <w:rFonts w:ascii="Lato Light" w:hAnsi="Lato Light" w:cs="Lato Light"/>
          <w:sz w:val="22"/>
          <w:szCs w:val="20"/>
        </w:rPr>
        <w:t>For single use bookings a deposit of 50% of the final booking fee will be required to secure the booking</w:t>
      </w:r>
      <w:r w:rsidR="009203E1">
        <w:rPr>
          <w:rFonts w:ascii="Lato Light" w:hAnsi="Lato Light" w:cs="Lato Light"/>
          <w:b/>
          <w:bCs/>
          <w:sz w:val="22"/>
          <w:szCs w:val="20"/>
        </w:rPr>
        <w:t xml:space="preserve"> </w:t>
      </w:r>
      <w:r w:rsidR="009203E1" w:rsidRPr="009203E1">
        <w:rPr>
          <w:rFonts w:ascii="Lato Light" w:hAnsi="Lato Light" w:cs="Lato Light"/>
          <w:sz w:val="22"/>
          <w:szCs w:val="20"/>
        </w:rPr>
        <w:t xml:space="preserve">and the balance </w:t>
      </w:r>
      <w:r w:rsidR="009203E1">
        <w:rPr>
          <w:rFonts w:ascii="Lato Light" w:hAnsi="Lato Light" w:cs="Lato Light"/>
          <w:sz w:val="22"/>
          <w:szCs w:val="20"/>
        </w:rPr>
        <w:t xml:space="preserve">must be </w:t>
      </w:r>
      <w:r w:rsidR="009203E1" w:rsidRPr="009203E1">
        <w:rPr>
          <w:rFonts w:ascii="Lato Light" w:hAnsi="Lato Light" w:cs="Lato Light"/>
          <w:sz w:val="22"/>
          <w:szCs w:val="20"/>
        </w:rPr>
        <w:t>paid two weeks before the hire date.</w:t>
      </w:r>
    </w:p>
    <w:p w14:paraId="7276261D" w14:textId="77777777" w:rsidR="00FF4B6F" w:rsidRDefault="009203E1" w:rsidP="00FF4B6F">
      <w:pPr>
        <w:numPr>
          <w:ilvl w:val="0"/>
          <w:numId w:val="3"/>
        </w:numPr>
        <w:spacing w:after="10"/>
        <w:ind w:right="0" w:hanging="427"/>
        <w:rPr>
          <w:rFonts w:ascii="Lato Light" w:hAnsi="Lato Light" w:cs="Lato Light"/>
          <w:b/>
          <w:bCs/>
          <w:sz w:val="22"/>
          <w:szCs w:val="20"/>
        </w:rPr>
      </w:pPr>
      <w:r w:rsidRPr="003154E7">
        <w:rPr>
          <w:rFonts w:ascii="Lato Light" w:hAnsi="Lato Light" w:cs="Lato Light"/>
          <w:b/>
          <w:bCs/>
          <w:color w:val="auto"/>
          <w:sz w:val="22"/>
          <w:szCs w:val="20"/>
        </w:rPr>
        <w:t>Any</w:t>
      </w:r>
      <w:r w:rsidR="00D953FE" w:rsidRPr="003154E7">
        <w:rPr>
          <w:rFonts w:ascii="Lato Light" w:hAnsi="Lato Light" w:cs="Lato Light"/>
          <w:b/>
          <w:bCs/>
          <w:color w:val="auto"/>
          <w:sz w:val="22"/>
          <w:szCs w:val="20"/>
        </w:rPr>
        <w:t xml:space="preserve"> damage, breakages, waste removal or additional time</w:t>
      </w:r>
      <w:r w:rsidRPr="003154E7">
        <w:rPr>
          <w:rFonts w:ascii="Lato Light" w:hAnsi="Lato Light" w:cs="Lato Light"/>
          <w:b/>
          <w:bCs/>
          <w:color w:val="auto"/>
          <w:sz w:val="22"/>
          <w:szCs w:val="20"/>
        </w:rPr>
        <w:t xml:space="preserve"> will be invoiced after the hire date</w:t>
      </w:r>
      <w:r>
        <w:rPr>
          <w:rFonts w:ascii="Lato Light" w:hAnsi="Lato Light" w:cs="Lato Light"/>
          <w:b/>
          <w:bCs/>
          <w:color w:val="C00000"/>
          <w:sz w:val="22"/>
          <w:szCs w:val="20"/>
        </w:rPr>
        <w:t>.</w:t>
      </w:r>
    </w:p>
    <w:p w14:paraId="39A113EE" w14:textId="77777777" w:rsidR="00C86873" w:rsidRPr="00EB28F4" w:rsidRDefault="00D953FE">
      <w:pPr>
        <w:numPr>
          <w:ilvl w:val="0"/>
          <w:numId w:val="3"/>
        </w:numPr>
        <w:spacing w:after="37" w:line="240" w:lineRule="auto"/>
        <w:ind w:right="0" w:hanging="427"/>
        <w:rPr>
          <w:rFonts w:ascii="Lato Light" w:hAnsi="Lato Light" w:cs="Lato Light"/>
          <w:sz w:val="22"/>
          <w:szCs w:val="20"/>
        </w:rPr>
      </w:pPr>
      <w:r w:rsidRPr="00EB28F4">
        <w:rPr>
          <w:rFonts w:ascii="Lato Light" w:hAnsi="Lato Light" w:cs="Lato Light"/>
          <w:sz w:val="22"/>
          <w:szCs w:val="20"/>
        </w:rPr>
        <w:t xml:space="preserve">The start and end times booked, represent the time the room is available for your use, this includes any setup time and time necessary to leave the room at the end of the booking. </w:t>
      </w:r>
    </w:p>
    <w:p w14:paraId="738672CA" w14:textId="77777777" w:rsidR="00C86873" w:rsidRPr="00EB28F4" w:rsidRDefault="00D953FE" w:rsidP="0057468F">
      <w:pPr>
        <w:spacing w:after="0"/>
        <w:ind w:left="427" w:right="0" w:firstLine="0"/>
        <w:rPr>
          <w:rFonts w:ascii="Lato Light" w:hAnsi="Lato Light" w:cs="Lato Light"/>
          <w:sz w:val="22"/>
          <w:szCs w:val="20"/>
        </w:rPr>
      </w:pPr>
      <w:r w:rsidRPr="00EB28F4">
        <w:rPr>
          <w:rFonts w:ascii="Lato Light" w:hAnsi="Lato Light" w:cs="Lato Light"/>
          <w:sz w:val="22"/>
          <w:szCs w:val="20"/>
        </w:rPr>
        <w:t xml:space="preserve">    </w:t>
      </w:r>
    </w:p>
    <w:p w14:paraId="6A8B0265" w14:textId="77777777" w:rsidR="00C86873" w:rsidRPr="00EB28F4" w:rsidRDefault="00D953FE">
      <w:pPr>
        <w:pStyle w:val="Heading1"/>
        <w:ind w:left="-5"/>
        <w:rPr>
          <w:rFonts w:ascii="Lato Light" w:hAnsi="Lato Light" w:cs="Lato Light"/>
          <w:b/>
          <w:bCs/>
          <w:sz w:val="22"/>
          <w:szCs w:val="20"/>
        </w:rPr>
      </w:pPr>
      <w:r w:rsidRPr="00EB28F4">
        <w:rPr>
          <w:rFonts w:ascii="Lato Light" w:hAnsi="Lato Light" w:cs="Lato Light"/>
          <w:b/>
          <w:bCs/>
          <w:sz w:val="22"/>
          <w:szCs w:val="20"/>
        </w:rPr>
        <w:t>Payment and Cancellation</w:t>
      </w:r>
      <w:r w:rsidRPr="00EB28F4">
        <w:rPr>
          <w:rFonts w:ascii="Lato Light" w:hAnsi="Lato Light" w:cs="Lato Light"/>
          <w:b/>
          <w:bCs/>
          <w:sz w:val="22"/>
          <w:szCs w:val="20"/>
          <w:u w:val="none"/>
        </w:rPr>
        <w:t xml:space="preserve"> </w:t>
      </w:r>
    </w:p>
    <w:p w14:paraId="71E7D061" w14:textId="77777777" w:rsidR="00C86873" w:rsidRPr="00EB28F4" w:rsidRDefault="00D953FE">
      <w:pPr>
        <w:numPr>
          <w:ilvl w:val="0"/>
          <w:numId w:val="4"/>
        </w:numPr>
        <w:ind w:right="0" w:hanging="427"/>
        <w:rPr>
          <w:rFonts w:ascii="Lato Light" w:hAnsi="Lato Light" w:cs="Lato Light"/>
          <w:sz w:val="22"/>
          <w:szCs w:val="20"/>
        </w:rPr>
      </w:pPr>
      <w:r w:rsidRPr="00EB28F4">
        <w:rPr>
          <w:rFonts w:ascii="Lato Light" w:hAnsi="Lato Light" w:cs="Lato Light"/>
          <w:sz w:val="22"/>
          <w:szCs w:val="20"/>
        </w:rPr>
        <w:t xml:space="preserve">Payment is due on receipt of the invoice. </w:t>
      </w:r>
    </w:p>
    <w:p w14:paraId="65320475" w14:textId="77777777" w:rsidR="00C86873" w:rsidRPr="00EB28F4" w:rsidRDefault="00D953FE">
      <w:pPr>
        <w:numPr>
          <w:ilvl w:val="0"/>
          <w:numId w:val="4"/>
        </w:numPr>
        <w:ind w:right="0" w:hanging="427"/>
        <w:rPr>
          <w:rFonts w:ascii="Lato Light" w:hAnsi="Lato Light" w:cs="Lato Light"/>
          <w:sz w:val="22"/>
          <w:szCs w:val="20"/>
        </w:rPr>
      </w:pPr>
      <w:r w:rsidRPr="00EB28F4">
        <w:rPr>
          <w:rFonts w:ascii="Lato Light" w:hAnsi="Lato Light" w:cs="Lato Light"/>
          <w:sz w:val="22"/>
          <w:szCs w:val="20"/>
        </w:rPr>
        <w:lastRenderedPageBreak/>
        <w:t xml:space="preserve">Cancellation of booking by the hirer shall be made in writing no later than 14 days prior to the event. If cancellation is made within 14 days of the booking, 25% of the room hire charge will be invoiced as a contribution towards administration costs. Any cancellation made less than 7 days before the booking will be charged at the full rate of the original booking.  </w:t>
      </w:r>
    </w:p>
    <w:p w14:paraId="4AE1FA02" w14:textId="77777777" w:rsidR="00C86873" w:rsidRPr="00EB28F4" w:rsidRDefault="00D953FE">
      <w:pPr>
        <w:numPr>
          <w:ilvl w:val="0"/>
          <w:numId w:val="4"/>
        </w:numPr>
        <w:ind w:right="0" w:hanging="427"/>
        <w:rPr>
          <w:rFonts w:ascii="Lato Light" w:hAnsi="Lato Light" w:cs="Lato Light"/>
          <w:sz w:val="22"/>
          <w:szCs w:val="20"/>
        </w:rPr>
      </w:pPr>
      <w:r w:rsidRPr="00EB28F4">
        <w:rPr>
          <w:rFonts w:ascii="Lato Light" w:hAnsi="Lato Light" w:cs="Lato Light"/>
          <w:sz w:val="22"/>
          <w:szCs w:val="20"/>
        </w:rPr>
        <w:t xml:space="preserve">Liabilities are not limited to the amount any deposit taken.                                                 </w:t>
      </w:r>
    </w:p>
    <w:p w14:paraId="5A410215" w14:textId="77777777" w:rsidR="00C86873" w:rsidRPr="00EB28F4" w:rsidRDefault="00D953FE">
      <w:pPr>
        <w:spacing w:after="0" w:line="259" w:lineRule="auto"/>
        <w:ind w:left="0" w:right="0" w:firstLine="0"/>
        <w:jc w:val="left"/>
        <w:rPr>
          <w:rFonts w:ascii="Lato Light" w:hAnsi="Lato Light" w:cs="Lato Light"/>
          <w:sz w:val="22"/>
          <w:szCs w:val="20"/>
        </w:rPr>
      </w:pPr>
      <w:r w:rsidRPr="00EB28F4">
        <w:rPr>
          <w:rFonts w:ascii="Lato Light" w:hAnsi="Lato Light" w:cs="Lato Light"/>
          <w:sz w:val="22"/>
          <w:szCs w:val="20"/>
        </w:rPr>
        <w:t xml:space="preserve"> </w:t>
      </w:r>
    </w:p>
    <w:p w14:paraId="0AF9B3ED" w14:textId="77777777" w:rsidR="00C86873" w:rsidRPr="00EB28F4" w:rsidRDefault="00D953FE">
      <w:pPr>
        <w:pStyle w:val="Heading1"/>
        <w:ind w:left="-5"/>
        <w:rPr>
          <w:rFonts w:ascii="Lato Light" w:hAnsi="Lato Light" w:cs="Lato Light"/>
          <w:b/>
          <w:bCs/>
          <w:sz w:val="22"/>
          <w:szCs w:val="20"/>
        </w:rPr>
      </w:pPr>
      <w:r w:rsidRPr="00EB28F4">
        <w:rPr>
          <w:rFonts w:ascii="Lato Light" w:hAnsi="Lato Light" w:cs="Lato Light"/>
          <w:b/>
          <w:bCs/>
          <w:sz w:val="22"/>
          <w:szCs w:val="20"/>
        </w:rPr>
        <w:t>Insurance</w:t>
      </w:r>
      <w:r w:rsidRPr="00EB28F4">
        <w:rPr>
          <w:rFonts w:ascii="Lato Light" w:hAnsi="Lato Light" w:cs="Lato Light"/>
          <w:b/>
          <w:bCs/>
          <w:sz w:val="22"/>
          <w:szCs w:val="20"/>
          <w:u w:val="none"/>
        </w:rPr>
        <w:t xml:space="preserve"> </w:t>
      </w:r>
    </w:p>
    <w:p w14:paraId="28784BD6" w14:textId="77777777" w:rsidR="00C86873" w:rsidRPr="00EB28F4" w:rsidRDefault="00D953FE">
      <w:pPr>
        <w:numPr>
          <w:ilvl w:val="0"/>
          <w:numId w:val="5"/>
        </w:numPr>
        <w:ind w:right="0" w:hanging="427"/>
        <w:rPr>
          <w:rFonts w:ascii="Lato Light" w:hAnsi="Lato Light" w:cs="Lato Light"/>
          <w:b/>
          <w:bCs/>
          <w:sz w:val="22"/>
          <w:szCs w:val="20"/>
        </w:rPr>
      </w:pPr>
      <w:r w:rsidRPr="00EB28F4">
        <w:rPr>
          <w:rFonts w:ascii="Lato Light" w:hAnsi="Lato Light" w:cs="Lato Light"/>
          <w:sz w:val="22"/>
          <w:szCs w:val="20"/>
        </w:rPr>
        <w:t xml:space="preserve">All commercial hirers are required to hold their own Public Liability Insurance, which covers the activities that they are undertaking on St </w:t>
      </w:r>
      <w:r w:rsidR="006D3441">
        <w:rPr>
          <w:rFonts w:ascii="Lato Light" w:hAnsi="Lato Light" w:cs="Lato Light"/>
          <w:sz w:val="22"/>
          <w:szCs w:val="20"/>
        </w:rPr>
        <w:t>Luke’s Church or hall</w:t>
      </w:r>
      <w:r w:rsidRPr="00EB28F4">
        <w:rPr>
          <w:rFonts w:ascii="Lato Light" w:hAnsi="Lato Light" w:cs="Lato Light"/>
          <w:sz w:val="22"/>
          <w:szCs w:val="20"/>
        </w:rPr>
        <w:t xml:space="preserve"> premises. </w:t>
      </w:r>
      <w:r w:rsidRPr="00EB28F4">
        <w:rPr>
          <w:rFonts w:ascii="Lato Light" w:hAnsi="Lato Light" w:cs="Lato Light"/>
          <w:b/>
          <w:bCs/>
          <w:sz w:val="22"/>
          <w:szCs w:val="20"/>
        </w:rPr>
        <w:t xml:space="preserve">Evidence of such insurance cover is to be produced at the time of booking. </w:t>
      </w:r>
    </w:p>
    <w:p w14:paraId="2A02282F" w14:textId="77777777" w:rsidR="00C86873" w:rsidRPr="00EB28F4" w:rsidRDefault="00D953FE">
      <w:pPr>
        <w:numPr>
          <w:ilvl w:val="0"/>
          <w:numId w:val="5"/>
        </w:numPr>
        <w:ind w:right="0" w:hanging="427"/>
        <w:rPr>
          <w:rFonts w:ascii="Lato Light" w:hAnsi="Lato Light" w:cs="Lato Light"/>
          <w:sz w:val="22"/>
          <w:szCs w:val="20"/>
        </w:rPr>
      </w:pPr>
      <w:r w:rsidRPr="00EB28F4">
        <w:rPr>
          <w:rFonts w:ascii="Lato Light" w:hAnsi="Lato Light" w:cs="Lato Light"/>
          <w:sz w:val="22"/>
          <w:szCs w:val="20"/>
        </w:rPr>
        <w:t xml:space="preserve">Private hirers and non-commercial users are required to reimburse St. </w:t>
      </w:r>
      <w:r w:rsidR="006D3441">
        <w:rPr>
          <w:rFonts w:ascii="Lato Light" w:hAnsi="Lato Light" w:cs="Lato Light"/>
          <w:sz w:val="22"/>
          <w:szCs w:val="20"/>
        </w:rPr>
        <w:t>Luke</w:t>
      </w:r>
      <w:r w:rsidRPr="00EB28F4">
        <w:rPr>
          <w:rFonts w:ascii="Lato Light" w:hAnsi="Lato Light" w:cs="Lato Light"/>
          <w:sz w:val="22"/>
          <w:szCs w:val="20"/>
        </w:rPr>
        <w:t xml:space="preserve">’s Church for any loss, damage, injury, costs or charges arising out of the hiring. </w:t>
      </w:r>
    </w:p>
    <w:p w14:paraId="2FCC6BF1" w14:textId="77777777" w:rsidR="00C86873" w:rsidRPr="00EB28F4" w:rsidRDefault="00D953FE">
      <w:pPr>
        <w:numPr>
          <w:ilvl w:val="0"/>
          <w:numId w:val="5"/>
        </w:numPr>
        <w:ind w:right="0" w:hanging="427"/>
        <w:rPr>
          <w:rFonts w:ascii="Lato Light" w:hAnsi="Lato Light" w:cs="Lato Light"/>
          <w:sz w:val="22"/>
          <w:szCs w:val="20"/>
        </w:rPr>
      </w:pPr>
      <w:r w:rsidRPr="00EB28F4">
        <w:rPr>
          <w:rFonts w:ascii="Lato Light" w:hAnsi="Lato Light" w:cs="Lato Light"/>
          <w:sz w:val="22"/>
          <w:szCs w:val="20"/>
        </w:rPr>
        <w:t xml:space="preserve">The Vicar, Churchwardens and PCC cannot be held responsible for the loss of or damage to any equipment or personal possessions brought into or left on the premises. </w:t>
      </w:r>
    </w:p>
    <w:p w14:paraId="5055C05C" w14:textId="77777777" w:rsidR="00C86873" w:rsidRPr="00EB28F4" w:rsidRDefault="00D953FE">
      <w:pPr>
        <w:numPr>
          <w:ilvl w:val="0"/>
          <w:numId w:val="5"/>
        </w:numPr>
        <w:ind w:right="0" w:hanging="427"/>
        <w:rPr>
          <w:rFonts w:ascii="Lato Light" w:hAnsi="Lato Light" w:cs="Lato Light"/>
          <w:sz w:val="22"/>
          <w:szCs w:val="20"/>
        </w:rPr>
      </w:pPr>
      <w:r w:rsidRPr="00EB28F4">
        <w:rPr>
          <w:rFonts w:ascii="Lato Light" w:hAnsi="Lato Light" w:cs="Lato Light"/>
          <w:sz w:val="22"/>
          <w:szCs w:val="20"/>
        </w:rPr>
        <w:t xml:space="preserve">All vehicles parked on church/hall property are done so at the owner’s risk. </w:t>
      </w:r>
    </w:p>
    <w:p w14:paraId="04C17207" w14:textId="77777777" w:rsidR="00C86873" w:rsidRPr="00EB28F4" w:rsidRDefault="00D953FE">
      <w:pPr>
        <w:spacing w:after="0" w:line="259" w:lineRule="auto"/>
        <w:ind w:left="0" w:right="0" w:firstLine="0"/>
        <w:jc w:val="left"/>
        <w:rPr>
          <w:rFonts w:ascii="Lato Light" w:hAnsi="Lato Light" w:cs="Lato Light"/>
          <w:sz w:val="22"/>
          <w:szCs w:val="20"/>
        </w:rPr>
      </w:pPr>
      <w:r w:rsidRPr="00EB28F4">
        <w:rPr>
          <w:rFonts w:ascii="Lato Light" w:hAnsi="Lato Light" w:cs="Lato Light"/>
          <w:sz w:val="22"/>
          <w:szCs w:val="20"/>
        </w:rPr>
        <w:t xml:space="preserve"> </w:t>
      </w:r>
    </w:p>
    <w:p w14:paraId="0C40198A" w14:textId="77777777" w:rsidR="00C86873" w:rsidRPr="00C005A0" w:rsidRDefault="00D953FE">
      <w:pPr>
        <w:pStyle w:val="Heading1"/>
        <w:ind w:left="-5"/>
        <w:rPr>
          <w:rFonts w:ascii="Lato Light" w:hAnsi="Lato Light" w:cs="Lato Light"/>
          <w:b/>
          <w:bCs/>
          <w:sz w:val="22"/>
          <w:szCs w:val="20"/>
        </w:rPr>
      </w:pPr>
      <w:r w:rsidRPr="00C005A0">
        <w:rPr>
          <w:rFonts w:ascii="Lato Light" w:hAnsi="Lato Light" w:cs="Lato Light"/>
          <w:b/>
          <w:bCs/>
          <w:sz w:val="22"/>
          <w:szCs w:val="20"/>
        </w:rPr>
        <w:t>Safeguarding</w:t>
      </w:r>
      <w:r w:rsidRPr="00C005A0">
        <w:rPr>
          <w:rFonts w:ascii="Lato Light" w:hAnsi="Lato Light" w:cs="Lato Light"/>
          <w:b/>
          <w:bCs/>
          <w:sz w:val="22"/>
          <w:szCs w:val="20"/>
          <w:u w:val="none"/>
        </w:rPr>
        <w:t xml:space="preserve"> </w:t>
      </w:r>
    </w:p>
    <w:p w14:paraId="12206FF1" w14:textId="77777777" w:rsidR="00C86873" w:rsidRPr="00EB28F4" w:rsidRDefault="00D953FE">
      <w:pPr>
        <w:spacing w:after="0"/>
        <w:ind w:left="-15" w:right="0" w:firstLine="0"/>
        <w:rPr>
          <w:rFonts w:ascii="Lato Light" w:hAnsi="Lato Light" w:cs="Lato Light"/>
          <w:sz w:val="22"/>
          <w:szCs w:val="20"/>
        </w:rPr>
      </w:pPr>
      <w:r w:rsidRPr="00C005A0">
        <w:rPr>
          <w:rFonts w:ascii="Lato Light" w:hAnsi="Lato Light" w:cs="Lato Light"/>
          <w:sz w:val="22"/>
          <w:szCs w:val="20"/>
        </w:rPr>
        <w:t>It is the responsibility of all organizers of activities involving children &amp;/or vulnerable to ensure the provisions of Safeguarding: The Disclosure and Barring Service (DBS) and Children Act 1980 are complied with.</w:t>
      </w:r>
      <w:r w:rsidR="00FF4B6F">
        <w:rPr>
          <w:rFonts w:ascii="Lato Light" w:hAnsi="Lato Light" w:cs="Lato Light"/>
          <w:sz w:val="22"/>
          <w:szCs w:val="20"/>
        </w:rPr>
        <w:t xml:space="preserve"> </w:t>
      </w:r>
      <w:r w:rsidR="00C005A0">
        <w:rPr>
          <w:rFonts w:ascii="Lato Light" w:hAnsi="Lato Light" w:cs="Lato Light"/>
          <w:sz w:val="22"/>
          <w:szCs w:val="20"/>
        </w:rPr>
        <w:t>Please see attached.</w:t>
      </w:r>
      <w:r w:rsidR="00FF4B6F">
        <w:rPr>
          <w:rFonts w:ascii="Lato Light" w:hAnsi="Lato Light" w:cs="Lato Light"/>
          <w:color w:val="FF0000"/>
          <w:sz w:val="22"/>
          <w:szCs w:val="20"/>
        </w:rPr>
        <w:t xml:space="preserve"> </w:t>
      </w:r>
      <w:r w:rsidRPr="00EB28F4">
        <w:rPr>
          <w:rFonts w:ascii="Lato Light" w:hAnsi="Lato Light" w:cs="Lato Light"/>
          <w:sz w:val="22"/>
          <w:szCs w:val="20"/>
        </w:rPr>
        <w:t xml:space="preserve">  </w:t>
      </w:r>
    </w:p>
    <w:p w14:paraId="01733BDC" w14:textId="77777777" w:rsidR="00C86873" w:rsidRPr="00EB28F4" w:rsidRDefault="00D953FE">
      <w:pPr>
        <w:spacing w:after="0" w:line="259" w:lineRule="auto"/>
        <w:ind w:left="0" w:right="0" w:firstLine="0"/>
        <w:jc w:val="left"/>
        <w:rPr>
          <w:rFonts w:ascii="Lato Light" w:hAnsi="Lato Light" w:cs="Lato Light"/>
          <w:sz w:val="22"/>
          <w:szCs w:val="20"/>
        </w:rPr>
      </w:pPr>
      <w:r w:rsidRPr="00EB28F4">
        <w:rPr>
          <w:rFonts w:ascii="Lato Light" w:hAnsi="Lato Light" w:cs="Lato Light"/>
          <w:sz w:val="22"/>
          <w:szCs w:val="20"/>
        </w:rPr>
        <w:t xml:space="preserve"> </w:t>
      </w:r>
    </w:p>
    <w:p w14:paraId="3CCC0917" w14:textId="77777777" w:rsidR="00C86873" w:rsidRPr="00EB28F4" w:rsidRDefault="00D953FE">
      <w:pPr>
        <w:pStyle w:val="Heading1"/>
        <w:ind w:left="-5"/>
        <w:rPr>
          <w:rFonts w:ascii="Lato Light" w:hAnsi="Lato Light" w:cs="Lato Light"/>
          <w:b/>
          <w:bCs/>
          <w:sz w:val="22"/>
          <w:szCs w:val="20"/>
        </w:rPr>
      </w:pPr>
      <w:r w:rsidRPr="00EB28F4">
        <w:rPr>
          <w:rFonts w:ascii="Lato Light" w:hAnsi="Lato Light" w:cs="Lato Light"/>
          <w:b/>
          <w:bCs/>
          <w:sz w:val="22"/>
          <w:szCs w:val="20"/>
        </w:rPr>
        <w:t>Data Protection</w:t>
      </w:r>
      <w:r w:rsidRPr="00EB28F4">
        <w:rPr>
          <w:rFonts w:ascii="Lato Light" w:hAnsi="Lato Light" w:cs="Lato Light"/>
          <w:b/>
          <w:bCs/>
          <w:sz w:val="22"/>
          <w:szCs w:val="20"/>
          <w:u w:val="none"/>
        </w:rPr>
        <w:t xml:space="preserve"> </w:t>
      </w:r>
    </w:p>
    <w:p w14:paraId="7A858A99" w14:textId="77777777" w:rsidR="00C86873" w:rsidRDefault="00D953FE">
      <w:pPr>
        <w:ind w:left="-15" w:right="0" w:firstLine="0"/>
        <w:rPr>
          <w:rFonts w:ascii="Lato Light" w:eastAsia="Arial" w:hAnsi="Lato Light" w:cs="Lato Light"/>
          <w:color w:val="FF0000"/>
          <w:sz w:val="22"/>
          <w:szCs w:val="20"/>
        </w:rPr>
      </w:pPr>
      <w:r w:rsidRPr="00EB28F4">
        <w:rPr>
          <w:rFonts w:ascii="Lato Light" w:hAnsi="Lato Light" w:cs="Lato Light"/>
          <w:sz w:val="22"/>
          <w:szCs w:val="20"/>
        </w:rPr>
        <w:t xml:space="preserve">All data collected from you by St </w:t>
      </w:r>
      <w:r w:rsidR="006D3441">
        <w:rPr>
          <w:rFonts w:ascii="Lato Light" w:hAnsi="Lato Light" w:cs="Lato Light"/>
          <w:sz w:val="22"/>
          <w:szCs w:val="20"/>
        </w:rPr>
        <w:t>Luke’s</w:t>
      </w:r>
      <w:r w:rsidRPr="00EB28F4">
        <w:rPr>
          <w:rFonts w:ascii="Lato Light" w:hAnsi="Lato Light" w:cs="Lato Light"/>
          <w:sz w:val="22"/>
          <w:szCs w:val="20"/>
        </w:rPr>
        <w:t xml:space="preserve"> Church forms part of the contract for any bookings you are making with St </w:t>
      </w:r>
      <w:r w:rsidR="00FF4B6F">
        <w:rPr>
          <w:rFonts w:ascii="Lato Light" w:hAnsi="Lato Light" w:cs="Lato Light"/>
          <w:sz w:val="22"/>
          <w:szCs w:val="20"/>
        </w:rPr>
        <w:t xml:space="preserve">Luke’s </w:t>
      </w:r>
      <w:r w:rsidRPr="00EB28F4">
        <w:rPr>
          <w:rFonts w:ascii="Lato Light" w:hAnsi="Lato Light" w:cs="Lato Light"/>
          <w:sz w:val="22"/>
          <w:szCs w:val="20"/>
        </w:rPr>
        <w:t xml:space="preserve">Church. Your information will be treated securely and will only be used in relation to the hire agreement between St </w:t>
      </w:r>
      <w:r w:rsidR="00FF4B6F">
        <w:rPr>
          <w:rFonts w:ascii="Lato Light" w:hAnsi="Lato Light" w:cs="Lato Light"/>
          <w:sz w:val="22"/>
          <w:szCs w:val="20"/>
        </w:rPr>
        <w:t>Luke’s</w:t>
      </w:r>
      <w:r w:rsidRPr="00EB28F4">
        <w:rPr>
          <w:rFonts w:ascii="Lato Light" w:hAnsi="Lato Light" w:cs="Lato Light"/>
          <w:sz w:val="22"/>
          <w:szCs w:val="20"/>
        </w:rPr>
        <w:t xml:space="preserve"> Church and yourselves. </w:t>
      </w:r>
      <w:r w:rsidRPr="00EB28F4">
        <w:rPr>
          <w:rFonts w:ascii="Lato Light" w:eastAsia="Arial" w:hAnsi="Lato Light" w:cs="Lato Light"/>
          <w:sz w:val="22"/>
          <w:szCs w:val="20"/>
        </w:rPr>
        <w:t xml:space="preserve"> </w:t>
      </w:r>
      <w:r w:rsidR="00FF4B6F">
        <w:rPr>
          <w:rFonts w:ascii="Lato Light" w:eastAsia="Arial" w:hAnsi="Lato Light" w:cs="Lato Light"/>
          <w:sz w:val="22"/>
          <w:szCs w:val="20"/>
        </w:rPr>
        <w:t xml:space="preserve"> </w:t>
      </w:r>
    </w:p>
    <w:p w14:paraId="702313AE" w14:textId="77777777" w:rsidR="0057468F" w:rsidRPr="0057468F" w:rsidRDefault="0057468F">
      <w:pPr>
        <w:ind w:left="-15" w:right="0" w:firstLine="0"/>
        <w:rPr>
          <w:rFonts w:ascii="Lato Light" w:eastAsia="Arial" w:hAnsi="Lato Light" w:cs="Lato Light"/>
          <w:color w:val="auto"/>
          <w:sz w:val="22"/>
          <w:szCs w:val="20"/>
        </w:rPr>
      </w:pPr>
      <w:r w:rsidRPr="0057468F">
        <w:rPr>
          <w:rFonts w:ascii="Lato Light" w:eastAsia="Arial" w:hAnsi="Lato Light" w:cs="Lato Light"/>
          <w:color w:val="auto"/>
          <w:sz w:val="22"/>
          <w:szCs w:val="20"/>
        </w:rPr>
        <w:t xml:space="preserve">You can view our parish Privacy policy here: </w:t>
      </w:r>
      <w:r w:rsidRPr="0057468F">
        <w:rPr>
          <w:rFonts w:ascii="Lato Light" w:eastAsia="Arial" w:hAnsi="Lato Light" w:cs="Lato Light"/>
          <w:color w:val="auto"/>
          <w:sz w:val="22"/>
          <w:szCs w:val="20"/>
          <w:u w:val="single"/>
        </w:rPr>
        <w:t>https://www.burtonsopley.com</w:t>
      </w:r>
    </w:p>
    <w:p w14:paraId="0CB6DD0B" w14:textId="77777777" w:rsidR="00DE6592" w:rsidRDefault="00DE6592">
      <w:pPr>
        <w:ind w:left="-15" w:right="0" w:firstLine="0"/>
        <w:rPr>
          <w:rFonts w:ascii="Lato Light" w:eastAsia="Arial" w:hAnsi="Lato Light" w:cs="Lato Light"/>
          <w:sz w:val="22"/>
          <w:szCs w:val="20"/>
        </w:rPr>
      </w:pPr>
    </w:p>
    <w:p w14:paraId="5E4AB8F3" w14:textId="77777777" w:rsidR="00715288" w:rsidRPr="00DE6592" w:rsidRDefault="001C1243" w:rsidP="00715288">
      <w:pPr>
        <w:pStyle w:val="ListParagraph"/>
        <w:ind w:left="345" w:right="0" w:firstLine="0"/>
        <w:rPr>
          <w:rFonts w:ascii="Lato Light" w:hAnsi="Lato Light" w:cs="Lato Light"/>
          <w:sz w:val="22"/>
          <w:szCs w:val="20"/>
        </w:rPr>
      </w:pPr>
      <w:r>
        <w:rPr>
          <w:rFonts w:ascii="Lato Light" w:hAnsi="Lato Light" w:cs="Lato Light"/>
          <w:sz w:val="22"/>
          <w:szCs w:val="20"/>
        </w:rPr>
        <w:t xml:space="preserve"> </w:t>
      </w:r>
    </w:p>
    <w:sectPr w:rsidR="00715288" w:rsidRPr="00DE6592" w:rsidSect="00FF4B6F">
      <w:headerReference w:type="even" r:id="rId7"/>
      <w:headerReference w:type="default" r:id="rId8"/>
      <w:footerReference w:type="even" r:id="rId9"/>
      <w:footerReference w:type="default" r:id="rId10"/>
      <w:headerReference w:type="first" r:id="rId11"/>
      <w:footerReference w:type="first" r:id="rId12"/>
      <w:pgSz w:w="11906" w:h="16838"/>
      <w:pgMar w:top="412" w:right="1794" w:bottom="395"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FE80B" w14:textId="77777777" w:rsidR="0097719D" w:rsidRDefault="0097719D" w:rsidP="00EB28F4">
      <w:pPr>
        <w:spacing w:after="0" w:line="240" w:lineRule="auto"/>
      </w:pPr>
      <w:r>
        <w:separator/>
      </w:r>
    </w:p>
  </w:endnote>
  <w:endnote w:type="continuationSeparator" w:id="0">
    <w:p w14:paraId="01CA9A30" w14:textId="77777777" w:rsidR="0097719D" w:rsidRDefault="0097719D" w:rsidP="00EB2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CA14" w14:textId="77777777" w:rsidR="006F0F9C" w:rsidRDefault="006F0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C43C" w14:textId="0958FE00" w:rsidR="00EB28F4" w:rsidRDefault="00FF4B6F">
    <w:pPr>
      <w:pStyle w:val="Footer"/>
    </w:pPr>
    <w:r>
      <w:t xml:space="preserve">Email: </w:t>
    </w:r>
    <w:hyperlink r:id="rId1" w:history="1">
      <w:r w:rsidRPr="002F1362">
        <w:rPr>
          <w:rStyle w:val="Hyperlink"/>
        </w:rPr>
        <w:t>bookings.stlukes@rivermudechurches.uk</w:t>
      </w:r>
    </w:hyperlink>
    <w:r>
      <w:t xml:space="preserve">  Tel: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C804" w14:textId="77777777" w:rsidR="006F0F9C" w:rsidRDefault="006F0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4FFC" w14:textId="77777777" w:rsidR="0097719D" w:rsidRDefault="0097719D" w:rsidP="00EB28F4">
      <w:pPr>
        <w:spacing w:after="0" w:line="240" w:lineRule="auto"/>
      </w:pPr>
      <w:r>
        <w:separator/>
      </w:r>
    </w:p>
  </w:footnote>
  <w:footnote w:type="continuationSeparator" w:id="0">
    <w:p w14:paraId="009B8D39" w14:textId="77777777" w:rsidR="0097719D" w:rsidRDefault="0097719D" w:rsidP="00EB2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E2FD" w14:textId="77777777" w:rsidR="006F0F9C" w:rsidRDefault="006F0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62F4" w14:textId="77777777" w:rsidR="006F0F9C" w:rsidRDefault="006F0F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3688" w14:textId="77777777" w:rsidR="00FF4B6F" w:rsidRDefault="00FF4B6F">
    <w:pPr>
      <w:pStyle w:val="Header"/>
    </w:pPr>
    <w:r w:rsidRPr="00FF4B6F">
      <w:rPr>
        <w:noProof/>
      </w:rPr>
      <w:drawing>
        <wp:inline distT="0" distB="0" distL="0" distR="0" wp14:anchorId="6EDCE826" wp14:editId="2BC2F5E3">
          <wp:extent cx="5278120" cy="911860"/>
          <wp:effectExtent l="0" t="0" r="5080" b="2540"/>
          <wp:docPr id="67424855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48552" name="Picture 1" descr="A black background with a black square&#10;&#10;Description automatically generated with medium confidence"/>
                  <pic:cNvPicPr/>
                </pic:nvPicPr>
                <pic:blipFill>
                  <a:blip r:embed="rId1"/>
                  <a:stretch>
                    <a:fillRect/>
                  </a:stretch>
                </pic:blipFill>
                <pic:spPr>
                  <a:xfrm>
                    <a:off x="0" y="0"/>
                    <a:ext cx="5278120" cy="9118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905"/>
    <w:multiLevelType w:val="hybridMultilevel"/>
    <w:tmpl w:val="AAC83B8E"/>
    <w:lvl w:ilvl="0" w:tplc="01D0F146">
      <w:start w:val="1"/>
      <w:numFmt w:val="decimal"/>
      <w:lvlText w:val="%1."/>
      <w:lvlJc w:val="left"/>
      <w:pPr>
        <w:ind w:left="427"/>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1" w:tplc="D7707C0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48D3FC">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1EF57E">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10C89C">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FC4E28">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8E52DC">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54C66C">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BEC62A">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726517"/>
    <w:multiLevelType w:val="hybridMultilevel"/>
    <w:tmpl w:val="D35646DA"/>
    <w:lvl w:ilvl="0" w:tplc="8424E29E">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56F2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7091E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F0274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AADC5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682B0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8427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5A46F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06D2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D457A2"/>
    <w:multiLevelType w:val="hybridMultilevel"/>
    <w:tmpl w:val="3D22CD62"/>
    <w:lvl w:ilvl="0" w:tplc="0A84E6EA">
      <w:start w:val="1"/>
      <w:numFmt w:val="decimal"/>
      <w:lvlText w:val="%1."/>
      <w:lvlJc w:val="left"/>
      <w:pPr>
        <w:ind w:left="345" w:hanging="360"/>
      </w:pPr>
      <w:rPr>
        <w:rFonts w:eastAsia="Arial"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1BA42909"/>
    <w:multiLevelType w:val="hybridMultilevel"/>
    <w:tmpl w:val="E69C892C"/>
    <w:lvl w:ilvl="0" w:tplc="F58A58DC">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2E785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FA2A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C81A3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54C49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5CEBE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E0E6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2C0C8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96F9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225945"/>
    <w:multiLevelType w:val="hybridMultilevel"/>
    <w:tmpl w:val="CA1050EA"/>
    <w:lvl w:ilvl="0" w:tplc="8CB21988">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E82DD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6A935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F67C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92290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DC24A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E2A82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A2D3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5C74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9FD3516"/>
    <w:multiLevelType w:val="hybridMultilevel"/>
    <w:tmpl w:val="713EE03A"/>
    <w:lvl w:ilvl="0" w:tplc="C440728E">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245AE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645BA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841CA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003CC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34867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AC511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24B9A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10741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65670679">
    <w:abstractNumId w:val="0"/>
  </w:num>
  <w:num w:numId="2" w16cid:durableId="556744806">
    <w:abstractNumId w:val="5"/>
  </w:num>
  <w:num w:numId="3" w16cid:durableId="261961242">
    <w:abstractNumId w:val="3"/>
  </w:num>
  <w:num w:numId="4" w16cid:durableId="917710690">
    <w:abstractNumId w:val="4"/>
  </w:num>
  <w:num w:numId="5" w16cid:durableId="326790858">
    <w:abstractNumId w:val="1"/>
  </w:num>
  <w:num w:numId="6" w16cid:durableId="249317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73"/>
    <w:rsid w:val="00012175"/>
    <w:rsid w:val="001768E3"/>
    <w:rsid w:val="00197BFE"/>
    <w:rsid w:val="001A7846"/>
    <w:rsid w:val="001C1243"/>
    <w:rsid w:val="00250A7C"/>
    <w:rsid w:val="002F0BB1"/>
    <w:rsid w:val="0030674D"/>
    <w:rsid w:val="003154E7"/>
    <w:rsid w:val="003333C4"/>
    <w:rsid w:val="0057468F"/>
    <w:rsid w:val="006D3441"/>
    <w:rsid w:val="006F0F9C"/>
    <w:rsid w:val="00715288"/>
    <w:rsid w:val="007C6DB7"/>
    <w:rsid w:val="008955CA"/>
    <w:rsid w:val="008C74B1"/>
    <w:rsid w:val="009203E1"/>
    <w:rsid w:val="0097719D"/>
    <w:rsid w:val="00BB492D"/>
    <w:rsid w:val="00C005A0"/>
    <w:rsid w:val="00C86873"/>
    <w:rsid w:val="00CF5458"/>
    <w:rsid w:val="00D37D29"/>
    <w:rsid w:val="00D953FE"/>
    <w:rsid w:val="00DB5CF2"/>
    <w:rsid w:val="00DE50C3"/>
    <w:rsid w:val="00DE6592"/>
    <w:rsid w:val="00E06FBE"/>
    <w:rsid w:val="00EB28F4"/>
    <w:rsid w:val="00EF2DD3"/>
    <w:rsid w:val="00F21809"/>
    <w:rsid w:val="00F5607E"/>
    <w:rsid w:val="00FC7554"/>
    <w:rsid w:val="00FF4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9276"/>
  <w15:docId w15:val="{809752E4-59BD-814D-B1FF-E48C4CA7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DD3"/>
    <w:pPr>
      <w:spacing w:after="26" w:line="250" w:lineRule="auto"/>
      <w:ind w:left="437" w:right="1" w:hanging="437"/>
      <w:jc w:val="both"/>
    </w:pPr>
    <w:rPr>
      <w:rFonts w:ascii="Calibri" w:eastAsia="Calibri" w:hAnsi="Calibri" w:cs="Calibri"/>
      <w:color w:val="000000"/>
      <w:sz w:val="24"/>
    </w:rPr>
  </w:style>
  <w:style w:type="paragraph" w:styleId="Heading1">
    <w:name w:val="heading 1"/>
    <w:next w:val="Normal"/>
    <w:link w:val="Heading1Char"/>
    <w:uiPriority w:val="9"/>
    <w:qFormat/>
    <w:rsid w:val="00EF2DD3"/>
    <w:pPr>
      <w:keepNext/>
      <w:keepLines/>
      <w:spacing w:after="13"/>
      <w:ind w:left="10" w:hanging="10"/>
      <w:outlineLvl w:val="0"/>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2DD3"/>
    <w:rPr>
      <w:rFonts w:ascii="Calibri" w:eastAsia="Calibri" w:hAnsi="Calibri" w:cs="Calibri"/>
      <w:color w:val="000000"/>
      <w:sz w:val="24"/>
      <w:u w:val="single" w:color="000000"/>
    </w:rPr>
  </w:style>
  <w:style w:type="paragraph" w:styleId="Header">
    <w:name w:val="header"/>
    <w:basedOn w:val="Normal"/>
    <w:link w:val="HeaderChar"/>
    <w:uiPriority w:val="99"/>
    <w:unhideWhenUsed/>
    <w:rsid w:val="00EB2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8F4"/>
    <w:rPr>
      <w:rFonts w:ascii="Calibri" w:eastAsia="Calibri" w:hAnsi="Calibri" w:cs="Calibri"/>
      <w:color w:val="000000"/>
      <w:sz w:val="24"/>
    </w:rPr>
  </w:style>
  <w:style w:type="paragraph" w:styleId="Footer">
    <w:name w:val="footer"/>
    <w:basedOn w:val="Normal"/>
    <w:link w:val="FooterChar"/>
    <w:uiPriority w:val="99"/>
    <w:unhideWhenUsed/>
    <w:rsid w:val="00EB2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8F4"/>
    <w:rPr>
      <w:rFonts w:ascii="Calibri" w:eastAsia="Calibri" w:hAnsi="Calibri" w:cs="Calibri"/>
      <w:color w:val="000000"/>
      <w:sz w:val="24"/>
    </w:rPr>
  </w:style>
  <w:style w:type="paragraph" w:styleId="ListParagraph">
    <w:name w:val="List Paragraph"/>
    <w:basedOn w:val="Normal"/>
    <w:uiPriority w:val="34"/>
    <w:qFormat/>
    <w:rsid w:val="00DE6592"/>
    <w:pPr>
      <w:ind w:left="720"/>
      <w:contextualSpacing/>
    </w:pPr>
  </w:style>
  <w:style w:type="character" w:styleId="Hyperlink">
    <w:name w:val="Hyperlink"/>
    <w:basedOn w:val="DefaultParagraphFont"/>
    <w:uiPriority w:val="99"/>
    <w:unhideWhenUsed/>
    <w:rsid w:val="00FF4B6F"/>
    <w:rPr>
      <w:color w:val="0563C1" w:themeColor="hyperlink"/>
      <w:u w:val="single"/>
    </w:rPr>
  </w:style>
  <w:style w:type="character" w:customStyle="1" w:styleId="UnresolvedMention1">
    <w:name w:val="Unresolved Mention1"/>
    <w:basedOn w:val="DefaultParagraphFont"/>
    <w:uiPriority w:val="99"/>
    <w:semiHidden/>
    <w:unhideWhenUsed/>
    <w:rsid w:val="00FF4B6F"/>
    <w:rPr>
      <w:color w:val="605E5C"/>
      <w:shd w:val="clear" w:color="auto" w:fill="E1DFDD"/>
    </w:rPr>
  </w:style>
  <w:style w:type="paragraph" w:styleId="BalloonText">
    <w:name w:val="Balloon Text"/>
    <w:basedOn w:val="Normal"/>
    <w:link w:val="BalloonTextChar"/>
    <w:uiPriority w:val="99"/>
    <w:semiHidden/>
    <w:unhideWhenUsed/>
    <w:rsid w:val="00DB5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CF2"/>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bookings.stlukes@rivermudechurches.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 September, 1997</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September, 1997</dc:title>
  <dc:subject/>
  <dc:creator>HP registered user</dc:creator>
  <cp:keywords/>
  <cp:lastModifiedBy>Admin AllSaints</cp:lastModifiedBy>
  <cp:revision>3</cp:revision>
  <dcterms:created xsi:type="dcterms:W3CDTF">2025-05-19T20:05:00Z</dcterms:created>
  <dcterms:modified xsi:type="dcterms:W3CDTF">2025-10-20T15:22:00Z</dcterms:modified>
</cp:coreProperties>
</file>